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775" w:rsidRDefault="00B97775">
      <w:pPr>
        <w:pStyle w:val="Heading1"/>
        <w:kinsoku w:val="0"/>
        <w:overflowPunct w:val="0"/>
        <w:spacing w:before="80" w:line="288" w:lineRule="auto"/>
        <w:ind w:left="3215" w:right="3169"/>
        <w:jc w:val="center"/>
      </w:pPr>
      <w:bookmarkStart w:id="0" w:name="_GoBack"/>
      <w:bookmarkEnd w:id="0"/>
      <w:r>
        <w:t>Board of Commissioners Minutes</w:t>
      </w:r>
    </w:p>
    <w:p w:rsidR="00B97775" w:rsidRDefault="00B97775">
      <w:pPr>
        <w:pStyle w:val="BodyText"/>
        <w:kinsoku w:val="0"/>
        <w:overflowPunct w:val="0"/>
        <w:spacing w:line="288" w:lineRule="auto"/>
        <w:ind w:left="3215" w:right="3151"/>
        <w:jc w:val="center"/>
        <w:rPr>
          <w:b/>
          <w:bCs/>
        </w:rPr>
      </w:pPr>
      <w:r>
        <w:rPr>
          <w:b/>
          <w:bCs/>
        </w:rPr>
        <w:t>September 18, 2017 Public Session</w:t>
      </w:r>
    </w:p>
    <w:p w:rsidR="00E07339" w:rsidRPr="00E07339" w:rsidRDefault="00E07339" w:rsidP="00E07339">
      <w:pPr>
        <w:jc w:val="center"/>
        <w:rPr>
          <w:b/>
        </w:rPr>
      </w:pPr>
      <w:r w:rsidRPr="00E07339">
        <w:rPr>
          <w:b/>
        </w:rPr>
        <w:t>(approved October 16, 2017)</w:t>
      </w:r>
    </w:p>
    <w:p w:rsidR="00B97775" w:rsidRDefault="00B97775">
      <w:pPr>
        <w:pStyle w:val="BodyText"/>
        <w:kinsoku w:val="0"/>
        <w:overflowPunct w:val="0"/>
        <w:spacing w:before="7"/>
        <w:rPr>
          <w:b/>
          <w:bCs/>
          <w:sz w:val="28"/>
          <w:szCs w:val="28"/>
        </w:rPr>
      </w:pPr>
    </w:p>
    <w:p w:rsidR="00B97775" w:rsidRDefault="00B97775">
      <w:pPr>
        <w:pStyle w:val="BodyText"/>
        <w:kinsoku w:val="0"/>
        <w:overflowPunct w:val="0"/>
        <w:spacing w:before="1" w:line="288" w:lineRule="auto"/>
        <w:ind w:left="110" w:right="226"/>
      </w:pPr>
      <w:r>
        <w:t xml:space="preserve">Present: L. Woods, T. Pellegrino, G. Keller, J. Comer, J. Balcom, Superintendent R. Miner, </w:t>
      </w:r>
      <w:r w:rsidR="00E059C2">
        <w:t xml:space="preserve">Business </w:t>
      </w:r>
      <w:r>
        <w:t>Manager J. Lavoie</w:t>
      </w:r>
    </w:p>
    <w:p w:rsidR="00B97775" w:rsidRDefault="00B97775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:rsidR="00B97775" w:rsidRDefault="00B97775">
      <w:pPr>
        <w:pStyle w:val="Heading1"/>
        <w:kinsoku w:val="0"/>
        <w:overflowPunct w:val="0"/>
        <w:ind w:left="110"/>
      </w:pPr>
      <w:r>
        <w:t>Financial Review - August (draft) - Michele Holton</w:t>
      </w:r>
    </w:p>
    <w:p w:rsidR="00B97775" w:rsidRDefault="00B97775">
      <w:pPr>
        <w:pStyle w:val="BodyText"/>
        <w:kinsoku w:val="0"/>
        <w:overflowPunct w:val="0"/>
        <w:spacing w:before="4"/>
        <w:rPr>
          <w:b/>
          <w:bCs/>
          <w:sz w:val="33"/>
          <w:szCs w:val="33"/>
        </w:rPr>
      </w:pPr>
    </w:p>
    <w:p w:rsidR="00B97775" w:rsidRDefault="00B97775">
      <w:pPr>
        <w:pStyle w:val="BodyText"/>
        <w:kinsoku w:val="0"/>
        <w:overflowPunct w:val="0"/>
        <w:spacing w:line="288" w:lineRule="auto"/>
        <w:ind w:left="830" w:right="226"/>
      </w:pPr>
      <w:r>
        <w:t xml:space="preserve">M. Holton noted that the audit will </w:t>
      </w:r>
      <w:r w:rsidR="00442CF0">
        <w:t>begin</w:t>
      </w:r>
      <w:r>
        <w:t xml:space="preserve"> on October 10. The finance department is moving forward in the right direction. The District is using the automated </w:t>
      </w:r>
      <w:r w:rsidR="00442CF0">
        <w:t xml:space="preserve">reports </w:t>
      </w:r>
      <w:r>
        <w:t xml:space="preserve">from </w:t>
      </w:r>
      <w:r w:rsidR="00442CF0">
        <w:t xml:space="preserve">the QuickBooks accounting system, which are more efficient to produce, more accurate and customizable. </w:t>
      </w:r>
    </w:p>
    <w:p w:rsidR="00B97775" w:rsidRDefault="00B97775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:rsidR="00B97775" w:rsidRDefault="00B97775">
      <w:pPr>
        <w:pStyle w:val="BodyText"/>
        <w:kinsoku w:val="0"/>
        <w:overflowPunct w:val="0"/>
        <w:spacing w:line="288" w:lineRule="auto"/>
        <w:ind w:left="830" w:right="226"/>
      </w:pPr>
      <w:r>
        <w:t>L. Woods questioned the account for Outside Services. M. Holton noted that money from this account has been used to pay for the services of Rita Donaldson.</w:t>
      </w:r>
    </w:p>
    <w:p w:rsidR="00B97775" w:rsidRDefault="00B97775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:rsidR="00B97775" w:rsidRDefault="00B97775">
      <w:pPr>
        <w:pStyle w:val="ListParagraph"/>
        <w:numPr>
          <w:ilvl w:val="0"/>
          <w:numId w:val="2"/>
        </w:numPr>
        <w:tabs>
          <w:tab w:val="left" w:pos="1097"/>
        </w:tabs>
        <w:kinsoku w:val="0"/>
        <w:overflowPunct w:val="0"/>
        <w:ind w:firstLine="0"/>
      </w:pPr>
      <w:r>
        <w:t>Christensen noted that the District is in excellent shape.</w:t>
      </w:r>
    </w:p>
    <w:p w:rsidR="00B97775" w:rsidRDefault="00B97775">
      <w:pPr>
        <w:pStyle w:val="BodyText"/>
        <w:kinsoku w:val="0"/>
        <w:overflowPunct w:val="0"/>
        <w:spacing w:before="4"/>
        <w:rPr>
          <w:sz w:val="33"/>
          <w:szCs w:val="33"/>
        </w:rPr>
      </w:pPr>
    </w:p>
    <w:p w:rsidR="00B97775" w:rsidRDefault="00B97775">
      <w:pPr>
        <w:pStyle w:val="Heading1"/>
        <w:kinsoku w:val="0"/>
        <w:overflowPunct w:val="0"/>
        <w:ind w:left="110"/>
      </w:pPr>
      <w:r>
        <w:t>Non-Public</w:t>
      </w:r>
    </w:p>
    <w:p w:rsidR="00B97775" w:rsidRDefault="00B97775">
      <w:pPr>
        <w:pStyle w:val="BodyText"/>
        <w:kinsoku w:val="0"/>
        <w:overflowPunct w:val="0"/>
        <w:spacing w:before="4"/>
        <w:rPr>
          <w:b/>
          <w:bCs/>
          <w:sz w:val="33"/>
          <w:szCs w:val="33"/>
        </w:rPr>
      </w:pPr>
    </w:p>
    <w:p w:rsidR="00B97775" w:rsidRDefault="00B97775">
      <w:pPr>
        <w:pStyle w:val="BodyText"/>
        <w:kinsoku w:val="0"/>
        <w:overflowPunct w:val="0"/>
        <w:spacing w:line="288" w:lineRule="auto"/>
        <w:ind w:left="740" w:right="174"/>
      </w:pPr>
      <w:r>
        <w:t>A motion was made by T. Pellegrino and seconded by J. Balcom to go into non-public session per RSA 91-A:3 II(d) “...Acquisition, sale or lease of property”, RSA 91-A:3 II(e) “...pending claims or litigation…”, and RSA 91-A: II(a) “...dismissal, promotion, or compensation of any public employee…”. The motion passed 5-0-0.</w:t>
      </w:r>
    </w:p>
    <w:p w:rsidR="00B97775" w:rsidRDefault="00B97775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:rsidR="00B97775" w:rsidRDefault="00B97775">
      <w:pPr>
        <w:pStyle w:val="Heading1"/>
        <w:kinsoku w:val="0"/>
        <w:overflowPunct w:val="0"/>
        <w:ind w:left="110"/>
      </w:pPr>
      <w:r>
        <w:t>After the non-public session</w:t>
      </w:r>
    </w:p>
    <w:p w:rsidR="00B97775" w:rsidRDefault="00B97775">
      <w:pPr>
        <w:pStyle w:val="BodyText"/>
        <w:kinsoku w:val="0"/>
        <w:overflowPunct w:val="0"/>
        <w:spacing w:before="4"/>
        <w:rPr>
          <w:b/>
          <w:bCs/>
          <w:sz w:val="33"/>
          <w:szCs w:val="33"/>
        </w:rPr>
      </w:pPr>
    </w:p>
    <w:p w:rsidR="00B97775" w:rsidRDefault="00B97775">
      <w:pPr>
        <w:pStyle w:val="BodyText"/>
        <w:kinsoku w:val="0"/>
        <w:overflowPunct w:val="0"/>
        <w:spacing w:line="288" w:lineRule="auto"/>
        <w:ind w:left="1460" w:right="625" w:hanging="630"/>
      </w:pPr>
      <w:r>
        <w:t>A motion was made by T. Pellegrino to seal the minutes of the non-public session of September 18, 2017.  The motion passed 4-0-0.</w:t>
      </w:r>
    </w:p>
    <w:p w:rsidR="00B97775" w:rsidRDefault="00B97775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:rsidR="00B97775" w:rsidRDefault="00B97775">
      <w:pPr>
        <w:pStyle w:val="Heading1"/>
        <w:numPr>
          <w:ilvl w:val="0"/>
          <w:numId w:val="1"/>
        </w:numPr>
        <w:tabs>
          <w:tab w:val="left" w:pos="830"/>
        </w:tabs>
        <w:kinsoku w:val="0"/>
        <w:overflowPunct w:val="0"/>
        <w:spacing w:line="288" w:lineRule="auto"/>
        <w:ind w:right="112"/>
      </w:pPr>
      <w:r>
        <w:t xml:space="preserve">Board of Commissioners to review minutes from the </w:t>
      </w:r>
      <w:r w:rsidR="00442CF0">
        <w:t>August 28</w:t>
      </w:r>
      <w:r>
        <w:t>, 2017 Public and Non-Public Sessions.</w:t>
      </w:r>
    </w:p>
    <w:p w:rsidR="00B97775" w:rsidRDefault="00B97775">
      <w:pPr>
        <w:pStyle w:val="BodyText"/>
        <w:kinsoku w:val="0"/>
        <w:overflowPunct w:val="0"/>
        <w:spacing w:before="8"/>
        <w:rPr>
          <w:b/>
          <w:bCs/>
          <w:sz w:val="28"/>
          <w:szCs w:val="28"/>
        </w:rPr>
      </w:pPr>
    </w:p>
    <w:p w:rsidR="00B97775" w:rsidRDefault="00B97775">
      <w:pPr>
        <w:pStyle w:val="BodyText"/>
        <w:kinsoku w:val="0"/>
        <w:overflowPunct w:val="0"/>
        <w:spacing w:line="288" w:lineRule="auto"/>
        <w:ind w:left="830" w:right="332"/>
      </w:pPr>
      <w:r>
        <w:t>A motion was made by J. Balcom and seconded by T. Pellegrino to approve the Public and Non-Public minutes from August 28, 2017 as written. The motion passed 3-0-1 with J. Comer abstaining.</w:t>
      </w:r>
    </w:p>
    <w:p w:rsidR="00B97775" w:rsidRDefault="00B97775">
      <w:pPr>
        <w:pStyle w:val="BodyText"/>
        <w:kinsoku w:val="0"/>
        <w:overflowPunct w:val="0"/>
        <w:spacing w:line="288" w:lineRule="auto"/>
        <w:ind w:left="830" w:right="332"/>
        <w:sectPr w:rsidR="00B97775" w:rsidSect="00E0733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52" w:right="1440" w:bottom="720" w:left="1440" w:header="720" w:footer="720" w:gutter="0"/>
          <w:cols w:space="720"/>
          <w:noEndnote/>
        </w:sectPr>
      </w:pPr>
    </w:p>
    <w:p w:rsidR="00B97775" w:rsidRDefault="00B97775" w:rsidP="002D498B">
      <w:pPr>
        <w:pStyle w:val="BodyText"/>
        <w:kinsoku w:val="0"/>
        <w:overflowPunct w:val="0"/>
        <w:spacing w:before="80" w:line="288" w:lineRule="auto"/>
        <w:ind w:right="213"/>
      </w:pPr>
      <w:r>
        <w:lastRenderedPageBreak/>
        <w:t>Merrimack Village District, Board of Commissioners, 9/18/17, Public session, page 2 of 2</w:t>
      </w:r>
    </w:p>
    <w:p w:rsidR="00B97775" w:rsidRDefault="00B97775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:rsidR="00B97775" w:rsidRDefault="00B97775">
      <w:pPr>
        <w:pStyle w:val="Heading1"/>
        <w:numPr>
          <w:ilvl w:val="0"/>
          <w:numId w:val="1"/>
        </w:numPr>
        <w:tabs>
          <w:tab w:val="left" w:pos="830"/>
        </w:tabs>
        <w:kinsoku w:val="0"/>
        <w:overflowPunct w:val="0"/>
      </w:pPr>
      <w:r>
        <w:t>Old Business</w:t>
      </w:r>
    </w:p>
    <w:p w:rsidR="00B97775" w:rsidRDefault="00B97775">
      <w:pPr>
        <w:pStyle w:val="BodyText"/>
        <w:kinsoku w:val="0"/>
        <w:overflowPunct w:val="0"/>
        <w:spacing w:before="4"/>
        <w:rPr>
          <w:b/>
          <w:bCs/>
          <w:sz w:val="33"/>
          <w:szCs w:val="33"/>
        </w:rPr>
      </w:pPr>
    </w:p>
    <w:p w:rsidR="00B97775" w:rsidRDefault="00B97775">
      <w:pPr>
        <w:pStyle w:val="BodyText"/>
        <w:kinsoku w:val="0"/>
        <w:overflowPunct w:val="0"/>
        <w:ind w:left="830"/>
      </w:pPr>
      <w:r>
        <w:t>There was no old business at this time.</w:t>
      </w:r>
    </w:p>
    <w:p w:rsidR="00B97775" w:rsidRDefault="00B97775">
      <w:pPr>
        <w:pStyle w:val="BodyText"/>
        <w:kinsoku w:val="0"/>
        <w:overflowPunct w:val="0"/>
        <w:spacing w:before="4"/>
        <w:rPr>
          <w:sz w:val="33"/>
          <w:szCs w:val="33"/>
        </w:rPr>
      </w:pPr>
    </w:p>
    <w:p w:rsidR="00B97775" w:rsidRDefault="00B97775">
      <w:pPr>
        <w:pStyle w:val="Heading1"/>
        <w:numPr>
          <w:ilvl w:val="0"/>
          <w:numId w:val="1"/>
        </w:numPr>
        <w:tabs>
          <w:tab w:val="left" w:pos="830"/>
        </w:tabs>
        <w:kinsoku w:val="0"/>
        <w:overflowPunct w:val="0"/>
        <w:ind w:hanging="630"/>
      </w:pPr>
      <w:r>
        <w:t>New Business</w:t>
      </w:r>
    </w:p>
    <w:p w:rsidR="00B97775" w:rsidRDefault="00B97775">
      <w:pPr>
        <w:pStyle w:val="BodyText"/>
        <w:kinsoku w:val="0"/>
        <w:overflowPunct w:val="0"/>
        <w:spacing w:before="4"/>
        <w:rPr>
          <w:b/>
          <w:bCs/>
          <w:sz w:val="33"/>
          <w:szCs w:val="33"/>
        </w:rPr>
      </w:pPr>
    </w:p>
    <w:p w:rsidR="00B97775" w:rsidRDefault="00B97775">
      <w:pPr>
        <w:pStyle w:val="BodyText"/>
        <w:kinsoku w:val="0"/>
        <w:overflowPunct w:val="0"/>
        <w:ind w:left="830"/>
      </w:pPr>
      <w:r>
        <w:t>There was no new business at this time.</w:t>
      </w:r>
    </w:p>
    <w:p w:rsidR="00B97775" w:rsidRDefault="00B97775">
      <w:pPr>
        <w:pStyle w:val="BodyText"/>
        <w:kinsoku w:val="0"/>
        <w:overflowPunct w:val="0"/>
        <w:spacing w:before="4"/>
        <w:rPr>
          <w:sz w:val="33"/>
          <w:szCs w:val="33"/>
        </w:rPr>
      </w:pPr>
    </w:p>
    <w:p w:rsidR="00B97775" w:rsidRDefault="00B97775">
      <w:pPr>
        <w:pStyle w:val="Heading1"/>
        <w:numPr>
          <w:ilvl w:val="0"/>
          <w:numId w:val="1"/>
        </w:numPr>
        <w:tabs>
          <w:tab w:val="left" w:pos="830"/>
        </w:tabs>
        <w:kinsoku w:val="0"/>
        <w:overflowPunct w:val="0"/>
      </w:pPr>
      <w:r>
        <w:t>Superintendent’s Report</w:t>
      </w:r>
    </w:p>
    <w:p w:rsidR="00B97775" w:rsidRDefault="00B97775">
      <w:pPr>
        <w:pStyle w:val="BodyText"/>
        <w:kinsoku w:val="0"/>
        <w:overflowPunct w:val="0"/>
        <w:spacing w:before="4"/>
        <w:rPr>
          <w:b/>
          <w:bCs/>
          <w:sz w:val="33"/>
          <w:szCs w:val="33"/>
        </w:rPr>
      </w:pPr>
    </w:p>
    <w:p w:rsidR="00B97775" w:rsidRDefault="00B97775">
      <w:pPr>
        <w:pStyle w:val="BodyText"/>
        <w:kinsoku w:val="0"/>
        <w:overflowPunct w:val="0"/>
        <w:spacing w:line="288" w:lineRule="auto"/>
        <w:ind w:left="830" w:right="507"/>
      </w:pPr>
      <w:r>
        <w:rPr>
          <w:b/>
          <w:bCs/>
        </w:rPr>
        <w:t xml:space="preserve">Hutchinson Road Tank - </w:t>
      </w:r>
      <w:r>
        <w:t>There will be a pre-construction meeting for the Hutchinson Road tank</w:t>
      </w:r>
      <w:r w:rsidR="00442CF0">
        <w:t xml:space="preserve"> painting on September 22 at 10:00am at the office</w:t>
      </w:r>
      <w:r>
        <w:t>.</w:t>
      </w:r>
    </w:p>
    <w:p w:rsidR="00B97775" w:rsidRDefault="00B97775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:rsidR="00B97775" w:rsidRDefault="00B97775">
      <w:pPr>
        <w:pStyle w:val="BodyText"/>
        <w:kinsoku w:val="0"/>
        <w:overflowPunct w:val="0"/>
        <w:ind w:left="830"/>
      </w:pPr>
      <w:r>
        <w:rPr>
          <w:b/>
          <w:bCs/>
        </w:rPr>
        <w:t xml:space="preserve">Budget class - </w:t>
      </w:r>
      <w:r w:rsidR="00442CF0">
        <w:t>R. Miner noted that Michele Holton, Jill Lavoie and he went to a budget and finance workshop hosted by the NH Municipal Association on September 12.</w:t>
      </w:r>
    </w:p>
    <w:p w:rsidR="00B97775" w:rsidRDefault="00B97775">
      <w:pPr>
        <w:pStyle w:val="BodyText"/>
        <w:kinsoku w:val="0"/>
        <w:overflowPunct w:val="0"/>
        <w:spacing w:before="4"/>
        <w:rPr>
          <w:sz w:val="33"/>
          <w:szCs w:val="33"/>
        </w:rPr>
      </w:pPr>
    </w:p>
    <w:p w:rsidR="00B97775" w:rsidRDefault="00B97775">
      <w:pPr>
        <w:pStyle w:val="Heading1"/>
        <w:numPr>
          <w:ilvl w:val="0"/>
          <w:numId w:val="1"/>
        </w:numPr>
        <w:tabs>
          <w:tab w:val="left" w:pos="830"/>
        </w:tabs>
        <w:kinsoku w:val="0"/>
        <w:overflowPunct w:val="0"/>
      </w:pPr>
      <w:r>
        <w:t>Questions from the Public</w:t>
      </w:r>
    </w:p>
    <w:p w:rsidR="00B97775" w:rsidRDefault="00B97775">
      <w:pPr>
        <w:pStyle w:val="BodyText"/>
        <w:kinsoku w:val="0"/>
        <w:overflowPunct w:val="0"/>
        <w:spacing w:before="4"/>
        <w:rPr>
          <w:b/>
          <w:bCs/>
          <w:sz w:val="33"/>
          <w:szCs w:val="33"/>
        </w:rPr>
      </w:pPr>
    </w:p>
    <w:p w:rsidR="00B97775" w:rsidRDefault="00B97775">
      <w:pPr>
        <w:pStyle w:val="BodyText"/>
        <w:kinsoku w:val="0"/>
        <w:overflowPunct w:val="0"/>
        <w:ind w:left="830"/>
      </w:pPr>
      <w:r>
        <w:t>There were no questions from the public at this time.</w:t>
      </w:r>
    </w:p>
    <w:p w:rsidR="00B97775" w:rsidRDefault="00B97775">
      <w:pPr>
        <w:pStyle w:val="BodyText"/>
        <w:kinsoku w:val="0"/>
        <w:overflowPunct w:val="0"/>
        <w:spacing w:before="4"/>
        <w:rPr>
          <w:sz w:val="33"/>
          <w:szCs w:val="33"/>
        </w:rPr>
      </w:pPr>
    </w:p>
    <w:p w:rsidR="00B97775" w:rsidRDefault="00B97775">
      <w:pPr>
        <w:pStyle w:val="Heading1"/>
        <w:numPr>
          <w:ilvl w:val="0"/>
          <w:numId w:val="1"/>
        </w:numPr>
        <w:tabs>
          <w:tab w:val="left" w:pos="830"/>
        </w:tabs>
        <w:kinsoku w:val="0"/>
        <w:overflowPunct w:val="0"/>
        <w:ind w:hanging="630"/>
      </w:pPr>
      <w:r>
        <w:t>Questions from the Press</w:t>
      </w:r>
    </w:p>
    <w:p w:rsidR="00B97775" w:rsidRDefault="00B97775">
      <w:pPr>
        <w:pStyle w:val="BodyText"/>
        <w:kinsoku w:val="0"/>
        <w:overflowPunct w:val="0"/>
        <w:spacing w:before="4"/>
        <w:rPr>
          <w:b/>
          <w:bCs/>
          <w:sz w:val="33"/>
          <w:szCs w:val="33"/>
        </w:rPr>
      </w:pPr>
    </w:p>
    <w:p w:rsidR="00B97775" w:rsidRDefault="00B97775">
      <w:pPr>
        <w:pStyle w:val="BodyText"/>
        <w:kinsoku w:val="0"/>
        <w:overflowPunct w:val="0"/>
        <w:ind w:left="830"/>
      </w:pPr>
      <w:r>
        <w:t>There were no questions from the press at this time.</w:t>
      </w:r>
    </w:p>
    <w:p w:rsidR="00B97775" w:rsidRDefault="00B97775">
      <w:pPr>
        <w:pStyle w:val="BodyText"/>
        <w:kinsoku w:val="0"/>
        <w:overflowPunct w:val="0"/>
        <w:spacing w:before="4"/>
        <w:rPr>
          <w:sz w:val="33"/>
          <w:szCs w:val="33"/>
        </w:rPr>
      </w:pPr>
    </w:p>
    <w:p w:rsidR="00B97775" w:rsidRDefault="00B97775">
      <w:pPr>
        <w:pStyle w:val="Heading1"/>
        <w:kinsoku w:val="0"/>
        <w:overflowPunct w:val="0"/>
        <w:ind w:left="200"/>
      </w:pPr>
      <w:r>
        <w:t>Adjourn</w:t>
      </w:r>
    </w:p>
    <w:p w:rsidR="00B97775" w:rsidRDefault="00B97775">
      <w:pPr>
        <w:pStyle w:val="BodyText"/>
        <w:kinsoku w:val="0"/>
        <w:overflowPunct w:val="0"/>
        <w:spacing w:before="4"/>
        <w:rPr>
          <w:b/>
          <w:bCs/>
          <w:sz w:val="33"/>
          <w:szCs w:val="33"/>
        </w:rPr>
      </w:pPr>
    </w:p>
    <w:p w:rsidR="00B97775" w:rsidRDefault="00B97775">
      <w:pPr>
        <w:pStyle w:val="BodyText"/>
        <w:kinsoku w:val="0"/>
        <w:overflowPunct w:val="0"/>
        <w:spacing w:line="288" w:lineRule="auto"/>
        <w:ind w:left="830" w:right="92"/>
      </w:pPr>
      <w:r>
        <w:t>A motion was made by T. Pellegrino and seconded by J. Balcom to adjourn at 6:00 PM.  The motion passed 4-0-0.</w:t>
      </w:r>
    </w:p>
    <w:p w:rsidR="00B97775" w:rsidRDefault="00B97775">
      <w:pPr>
        <w:pStyle w:val="BodyText"/>
        <w:kinsoku w:val="0"/>
        <w:overflowPunct w:val="0"/>
        <w:spacing w:before="8"/>
        <w:rPr>
          <w:sz w:val="28"/>
          <w:szCs w:val="28"/>
        </w:rPr>
      </w:pPr>
    </w:p>
    <w:p w:rsidR="00B97775" w:rsidRDefault="00B97775">
      <w:pPr>
        <w:pStyle w:val="BodyText"/>
        <w:kinsoku w:val="0"/>
        <w:overflowPunct w:val="0"/>
        <w:ind w:left="200"/>
      </w:pPr>
      <w:r>
        <w:t>Respectfully submitted,</w:t>
      </w:r>
    </w:p>
    <w:p w:rsidR="00B97775" w:rsidRDefault="00B97775">
      <w:pPr>
        <w:pStyle w:val="BodyText"/>
        <w:kinsoku w:val="0"/>
        <w:overflowPunct w:val="0"/>
        <w:spacing w:before="54"/>
        <w:ind w:left="200"/>
      </w:pPr>
      <w:r>
        <w:t>Rita Pointon, Recording Secretary</w:t>
      </w:r>
    </w:p>
    <w:p w:rsidR="0059318B" w:rsidRDefault="0059318B" w:rsidP="00431129">
      <w:pPr>
        <w:pStyle w:val="Heading1"/>
        <w:kinsoku w:val="0"/>
        <w:overflowPunct w:val="0"/>
        <w:spacing w:before="80" w:line="288" w:lineRule="auto"/>
        <w:ind w:left="3215" w:right="3229"/>
        <w:jc w:val="center"/>
      </w:pPr>
    </w:p>
    <w:sectPr w:rsidR="0059318B" w:rsidSect="00431129">
      <w:pgSz w:w="12240" w:h="15840"/>
      <w:pgMar w:top="1360" w:right="1340" w:bottom="280" w:left="1600" w:header="720" w:footer="720" w:gutter="0"/>
      <w:cols w:space="720" w:equalWidth="0">
        <w:col w:w="930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CF7" w:rsidRDefault="00B95CF7" w:rsidP="002D498B">
      <w:r>
        <w:separator/>
      </w:r>
    </w:p>
  </w:endnote>
  <w:endnote w:type="continuationSeparator" w:id="0">
    <w:p w:rsidR="00B95CF7" w:rsidRDefault="00B95CF7" w:rsidP="002D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0000000000000000000"/>
    <w:charset w:val="00"/>
    <w:family w:val="roman"/>
    <w:notTrueType/>
    <w:pitch w:val="default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B" w:rsidRDefault="002D498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B" w:rsidRDefault="002D498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B" w:rsidRDefault="002D498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CF7" w:rsidRDefault="00B95CF7" w:rsidP="002D498B">
      <w:r>
        <w:separator/>
      </w:r>
    </w:p>
  </w:footnote>
  <w:footnote w:type="continuationSeparator" w:id="0">
    <w:p w:rsidR="00B95CF7" w:rsidRDefault="00B95CF7" w:rsidP="002D49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B" w:rsidRDefault="002D498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B" w:rsidRDefault="002D498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98B" w:rsidRDefault="002D498B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02"/>
    <w:multiLevelType w:val="multilevel"/>
    <w:tmpl w:val="00000885"/>
    <w:lvl w:ilvl="0">
      <w:start w:val="12"/>
      <w:numFmt w:val="upperLetter"/>
      <w:lvlText w:val="%1."/>
      <w:lvlJc w:val="left"/>
      <w:pPr>
        <w:ind w:left="830" w:hanging="267"/>
      </w:pPr>
      <w:rPr>
        <w:rFonts w:ascii="Arial" w:hAnsi="Arial" w:cs="Arial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680" w:hanging="267"/>
      </w:pPr>
    </w:lvl>
    <w:lvl w:ilvl="2">
      <w:numFmt w:val="bullet"/>
      <w:lvlText w:val="•"/>
      <w:lvlJc w:val="left"/>
      <w:pPr>
        <w:ind w:left="2520" w:hanging="267"/>
      </w:pPr>
    </w:lvl>
    <w:lvl w:ilvl="3">
      <w:numFmt w:val="bullet"/>
      <w:lvlText w:val="•"/>
      <w:lvlJc w:val="left"/>
      <w:pPr>
        <w:ind w:left="3360" w:hanging="267"/>
      </w:pPr>
    </w:lvl>
    <w:lvl w:ilvl="4">
      <w:numFmt w:val="bullet"/>
      <w:lvlText w:val="•"/>
      <w:lvlJc w:val="left"/>
      <w:pPr>
        <w:ind w:left="4200" w:hanging="267"/>
      </w:pPr>
    </w:lvl>
    <w:lvl w:ilvl="5">
      <w:numFmt w:val="bullet"/>
      <w:lvlText w:val="•"/>
      <w:lvlJc w:val="left"/>
      <w:pPr>
        <w:ind w:left="5040" w:hanging="267"/>
      </w:pPr>
    </w:lvl>
    <w:lvl w:ilvl="6">
      <w:numFmt w:val="bullet"/>
      <w:lvlText w:val="•"/>
      <w:lvlJc w:val="left"/>
      <w:pPr>
        <w:ind w:left="5880" w:hanging="267"/>
      </w:pPr>
    </w:lvl>
    <w:lvl w:ilvl="7">
      <w:numFmt w:val="bullet"/>
      <w:lvlText w:val="•"/>
      <w:lvlJc w:val="left"/>
      <w:pPr>
        <w:ind w:left="6720" w:hanging="267"/>
      </w:pPr>
    </w:lvl>
    <w:lvl w:ilvl="8">
      <w:numFmt w:val="bullet"/>
      <w:lvlText w:val="•"/>
      <w:lvlJc w:val="left"/>
      <w:pPr>
        <w:ind w:left="7560" w:hanging="267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830" w:hanging="720"/>
      </w:pPr>
      <w:rPr>
        <w:rFonts w:ascii="Arial" w:hAnsi="Arial" w:cs="Arial"/>
        <w:b/>
        <w:bCs/>
        <w:w w:val="100"/>
        <w:sz w:val="24"/>
        <w:szCs w:val="24"/>
      </w:rPr>
    </w:lvl>
    <w:lvl w:ilvl="1">
      <w:numFmt w:val="bullet"/>
      <w:lvlText w:val="•"/>
      <w:lvlJc w:val="left"/>
      <w:pPr>
        <w:ind w:left="1680" w:hanging="720"/>
      </w:pPr>
    </w:lvl>
    <w:lvl w:ilvl="2">
      <w:numFmt w:val="bullet"/>
      <w:lvlText w:val="•"/>
      <w:lvlJc w:val="left"/>
      <w:pPr>
        <w:ind w:left="2520" w:hanging="720"/>
      </w:pPr>
    </w:lvl>
    <w:lvl w:ilvl="3">
      <w:numFmt w:val="bullet"/>
      <w:lvlText w:val="•"/>
      <w:lvlJc w:val="left"/>
      <w:pPr>
        <w:ind w:left="3360" w:hanging="720"/>
      </w:pPr>
    </w:lvl>
    <w:lvl w:ilvl="4">
      <w:numFmt w:val="bullet"/>
      <w:lvlText w:val="•"/>
      <w:lvlJc w:val="left"/>
      <w:pPr>
        <w:ind w:left="4200" w:hanging="720"/>
      </w:pPr>
    </w:lvl>
    <w:lvl w:ilvl="5">
      <w:numFmt w:val="bullet"/>
      <w:lvlText w:val="•"/>
      <w:lvlJc w:val="left"/>
      <w:pPr>
        <w:ind w:left="5040" w:hanging="720"/>
      </w:pPr>
    </w:lvl>
    <w:lvl w:ilvl="6">
      <w:numFmt w:val="bullet"/>
      <w:lvlText w:val="•"/>
      <w:lvlJc w:val="left"/>
      <w:pPr>
        <w:ind w:left="5880" w:hanging="720"/>
      </w:pPr>
    </w:lvl>
    <w:lvl w:ilvl="7">
      <w:numFmt w:val="bullet"/>
      <w:lvlText w:val="•"/>
      <w:lvlJc w:val="left"/>
      <w:pPr>
        <w:ind w:left="6720" w:hanging="720"/>
      </w:pPr>
    </w:lvl>
    <w:lvl w:ilvl="8">
      <w:numFmt w:val="bullet"/>
      <w:lvlText w:val="•"/>
      <w:lvlJc w:val="left"/>
      <w:pPr>
        <w:ind w:left="756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DF7"/>
    <w:rsid w:val="000B5C3A"/>
    <w:rsid w:val="002D498B"/>
    <w:rsid w:val="00301DF7"/>
    <w:rsid w:val="00431129"/>
    <w:rsid w:val="00442CF0"/>
    <w:rsid w:val="00532BFB"/>
    <w:rsid w:val="0059318B"/>
    <w:rsid w:val="006D0CE5"/>
    <w:rsid w:val="007C7F5F"/>
    <w:rsid w:val="009E5CF0"/>
    <w:rsid w:val="00B95CF7"/>
    <w:rsid w:val="00B97775"/>
    <w:rsid w:val="00E059C2"/>
    <w:rsid w:val="00E0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3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0" w:hanging="72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D4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498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498B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9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83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30" w:hanging="720"/>
    </w:pPr>
  </w:style>
  <w:style w:type="paragraph" w:customStyle="1" w:styleId="TableParagraph">
    <w:name w:val="Table Paragraph"/>
    <w:basedOn w:val="Normal"/>
    <w:uiPriority w:val="1"/>
    <w:qFormat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D49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D498B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9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D498B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9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49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2059</Characters>
  <Application>Microsoft Macintosh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Lavoie</dc:creator>
  <cp:keywords/>
  <dc:description/>
  <cp:lastModifiedBy>Daryl Johnson</cp:lastModifiedBy>
  <cp:revision>2</cp:revision>
  <cp:lastPrinted>2017-10-18T13:26:00Z</cp:lastPrinted>
  <dcterms:created xsi:type="dcterms:W3CDTF">2017-10-19T15:06:00Z</dcterms:created>
  <dcterms:modified xsi:type="dcterms:W3CDTF">2017-10-19T15:06:00Z</dcterms:modified>
</cp:coreProperties>
</file>